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F0CA" w14:textId="48F2DA8B" w:rsidR="00547281" w:rsidRDefault="00D24A3A">
      <w:r>
        <w:t>Office for People with Disabilities, an office of the City of Houston Department of Neighborhoods</w:t>
      </w:r>
    </w:p>
    <w:p w14:paraId="2F0546B1" w14:textId="310A58C4" w:rsidR="00D24A3A" w:rsidRDefault="00D24A3A">
      <w:r>
        <w:t>Programs and Services</w:t>
      </w:r>
    </w:p>
    <w:p w14:paraId="0790E017" w14:textId="0D6D2D81" w:rsidR="00D24A3A" w:rsidRDefault="00D24A3A" w:rsidP="00D24A3A">
      <w:r>
        <w:tab/>
      </w:r>
      <w:r w:rsidRPr="00D24A3A">
        <w:rPr>
          <w:b/>
          <w:bCs/>
        </w:rPr>
        <w:t>Communications</w:t>
      </w:r>
      <w:r>
        <w:t xml:space="preserve"> - </w:t>
      </w:r>
      <w:r w:rsidRPr="00D24A3A">
        <w:t>Communications</w:t>
      </w:r>
      <w:r w:rsidRPr="00D24A3A">
        <w:rPr>
          <w:b/>
          <w:bCs/>
        </w:rPr>
        <w:t xml:space="preserve"> </w:t>
      </w:r>
      <w:r w:rsidRPr="00D24A3A">
        <w:t>establishes OPD’s identity within the Houston community. Services include ASL interpretation, inclusive social media and marketing consultations, and distribution of braille materials.</w:t>
      </w:r>
    </w:p>
    <w:p w14:paraId="6DC18514" w14:textId="4D37EE18" w:rsidR="00D24A3A" w:rsidRDefault="00D24A3A" w:rsidP="00D24A3A">
      <w:r>
        <w:tab/>
      </w:r>
      <w:r w:rsidRPr="00D24A3A">
        <w:rPr>
          <w:b/>
          <w:bCs/>
        </w:rPr>
        <w:t>Emergency Preparedness</w:t>
      </w:r>
      <w:r>
        <w:t xml:space="preserve"> - </w:t>
      </w:r>
      <w:r w:rsidRPr="00D24A3A">
        <w:t>OPD is the liaison to the Emergency Preparedness Manager for Vulnerable Communities</w:t>
      </w:r>
      <w:r w:rsidRPr="00D24A3A">
        <w:rPr>
          <w:b/>
          <w:bCs/>
        </w:rPr>
        <w:t xml:space="preserve"> </w:t>
      </w:r>
      <w:r w:rsidRPr="00D24A3A">
        <w:t>for the City of Houston Office of Emergency Management. OPD also hosts a semi-annual Getting It Right workshop series, in partnership with the Mayor’s Office of Public Safety &amp; Homeland Security which educates the public on equitable risk mitigation and disaster preparedness.</w:t>
      </w:r>
    </w:p>
    <w:p w14:paraId="5EF24442" w14:textId="609F07B9" w:rsidR="00D24A3A" w:rsidRDefault="00D24A3A" w:rsidP="00D24A3A">
      <w:r>
        <w:tab/>
      </w:r>
      <w:r w:rsidRPr="00D24A3A">
        <w:rPr>
          <w:b/>
          <w:bCs/>
        </w:rPr>
        <w:t>Houston Commission on Disabilities</w:t>
      </w:r>
      <w:r>
        <w:t xml:space="preserve"> - </w:t>
      </w:r>
      <w:r w:rsidRPr="00D24A3A">
        <w:t>Houston Commission on Disabilities</w:t>
      </w:r>
      <w:r w:rsidRPr="00D24A3A">
        <w:rPr>
          <w:b/>
          <w:bCs/>
        </w:rPr>
        <w:t xml:space="preserve"> </w:t>
      </w:r>
      <w:r w:rsidRPr="00D24A3A">
        <w:t xml:space="preserve">(HCOD) was created in 1993. It is comprised of 14 Commissioners who are appointed by the </w:t>
      </w:r>
      <w:proofErr w:type="gramStart"/>
      <w:r w:rsidRPr="00D24A3A">
        <w:t>Mayor</w:t>
      </w:r>
      <w:proofErr w:type="gramEnd"/>
      <w:r w:rsidRPr="00D24A3A">
        <w:t xml:space="preserve"> and subject to City Council confirmation. HCOD is responsible for advising and making recommendations to the Mayor, City Council, department directors, and the OPD Director.</w:t>
      </w:r>
    </w:p>
    <w:p w14:paraId="28DDFAC3" w14:textId="09E0063D" w:rsidR="00D24A3A" w:rsidRPr="00D24A3A" w:rsidRDefault="00D24A3A" w:rsidP="00D24A3A">
      <w:r>
        <w:tab/>
      </w:r>
      <w:r w:rsidRPr="00D24A3A">
        <w:rPr>
          <w:b/>
          <w:bCs/>
        </w:rPr>
        <w:t>Information and Referral Services</w:t>
      </w:r>
      <w:r>
        <w:t xml:space="preserve"> - </w:t>
      </w:r>
      <w:r w:rsidRPr="00D24A3A">
        <w:t>The Information and Referral Services</w:t>
      </w:r>
      <w:r w:rsidRPr="00D24A3A">
        <w:rPr>
          <w:b/>
          <w:bCs/>
        </w:rPr>
        <w:t xml:space="preserve"> </w:t>
      </w:r>
      <w:r w:rsidRPr="00D24A3A">
        <w:t xml:space="preserve">Team provides resources for employment, housing, utility assistance, food insecurity, and more. OPD aims to support Houstonians with disabilities in accessing the resources, tools, and </w:t>
      </w:r>
      <w:proofErr w:type="gramStart"/>
      <w:r w:rsidRPr="00D24A3A">
        <w:t>supports</w:t>
      </w:r>
      <w:proofErr w:type="gramEnd"/>
      <w:r w:rsidRPr="00D24A3A">
        <w:t xml:space="preserve"> needed to experience full inclusion within the city </w:t>
      </w:r>
    </w:p>
    <w:p w14:paraId="7CAE23A4" w14:textId="022BBC30" w:rsidR="00D24A3A" w:rsidRDefault="00D24A3A" w:rsidP="00D24A3A">
      <w:pPr>
        <w:ind w:firstLine="720"/>
      </w:pPr>
      <w:r w:rsidRPr="00D24A3A">
        <w:rPr>
          <w:b/>
          <w:bCs/>
        </w:rPr>
        <w:t>Accessible Infrastructure</w:t>
      </w:r>
      <w:r>
        <w:t xml:space="preserve"> - </w:t>
      </w:r>
      <w:r w:rsidRPr="00D24A3A">
        <w:t>Accessible Infrastructure</w:t>
      </w:r>
      <w:r w:rsidRPr="00D24A3A">
        <w:rPr>
          <w:b/>
          <w:bCs/>
        </w:rPr>
        <w:t xml:space="preserve"> </w:t>
      </w:r>
      <w:r w:rsidRPr="00D24A3A">
        <w:t>leads Pedestrian Accessibility Review (PAR) in partnership with Houston Public Works, to repair and replace inaccessible sidewalks. OPD is a member of the Vision Zero Houston Implementation Group, and provides ADA compliance feedback to Planning &amp; Development, as well as the Office of the City Engineer.</w:t>
      </w:r>
    </w:p>
    <w:p w14:paraId="269B1BBD" w14:textId="125EE764" w:rsidR="00D24A3A" w:rsidRDefault="00D24A3A" w:rsidP="00D24A3A">
      <w:pPr>
        <w:ind w:firstLine="720"/>
      </w:pPr>
      <w:r w:rsidRPr="00D24A3A">
        <w:rPr>
          <w:b/>
          <w:bCs/>
        </w:rPr>
        <w:t>Education</w:t>
      </w:r>
      <w:r>
        <w:t xml:space="preserve"> - </w:t>
      </w:r>
      <w:r w:rsidRPr="00D24A3A">
        <w:t xml:space="preserve">OPD facilitates expert </w:t>
      </w:r>
      <w:proofErr w:type="gramStart"/>
      <w:r w:rsidRPr="00D24A3A">
        <w:t>trainings</w:t>
      </w:r>
      <w:proofErr w:type="gramEnd"/>
      <w:r w:rsidRPr="00D24A3A">
        <w:t xml:space="preserve"> such as Disability Etiquette to educate</w:t>
      </w:r>
      <w:r w:rsidRPr="00D24A3A">
        <w:rPr>
          <w:b/>
          <w:bCs/>
        </w:rPr>
        <w:t xml:space="preserve"> </w:t>
      </w:r>
      <w:r w:rsidRPr="00D24A3A">
        <w:t>local businesses and organizations on best practices for equity and inclusion.</w:t>
      </w:r>
    </w:p>
    <w:p w14:paraId="27405963" w14:textId="77777777" w:rsidR="00D24A3A" w:rsidRDefault="00D24A3A" w:rsidP="00D24A3A"/>
    <w:p w14:paraId="46EB6CFD" w14:textId="2A27983A" w:rsidR="00D24A3A" w:rsidRDefault="00D24A3A" w:rsidP="00D24A3A">
      <w:r w:rsidRPr="00D24A3A">
        <w:rPr>
          <w:b/>
          <w:bCs/>
        </w:rPr>
        <w:t>Mission</w:t>
      </w:r>
      <w:r>
        <w:t xml:space="preserve"> - </w:t>
      </w:r>
      <w:r w:rsidRPr="00D24A3A">
        <w:t>OPD’s mission is to serve as a central resource and referral hub for the rights and needs of Houston residents with disabilities.</w:t>
      </w:r>
    </w:p>
    <w:p w14:paraId="5DD65875" w14:textId="38BAE2D2" w:rsidR="00D24A3A" w:rsidRDefault="00D24A3A" w:rsidP="00D24A3A">
      <w:r w:rsidRPr="00D24A3A">
        <w:rPr>
          <w:b/>
          <w:bCs/>
        </w:rPr>
        <w:t>Vision</w:t>
      </w:r>
      <w:r>
        <w:t xml:space="preserve"> - </w:t>
      </w:r>
      <w:r w:rsidRPr="00D24A3A">
        <w:t>OPD’s vision is a city where everyone understands the importance of equal participation and full inclusion of all residents.</w:t>
      </w:r>
    </w:p>
    <w:p w14:paraId="2E2C93D6" w14:textId="5375AB51" w:rsidR="00D24A3A" w:rsidRPr="00D24A3A" w:rsidRDefault="00D24A3A" w:rsidP="00D24A3A">
      <w:pPr>
        <w:rPr>
          <w:b/>
          <w:bCs/>
        </w:rPr>
      </w:pPr>
      <w:r w:rsidRPr="00D24A3A">
        <w:rPr>
          <w:b/>
          <w:bCs/>
        </w:rPr>
        <w:t>OPD Staff:</w:t>
      </w:r>
    </w:p>
    <w:p w14:paraId="3791AE0D" w14:textId="77777777" w:rsidR="00D24A3A" w:rsidRPr="00D24A3A" w:rsidRDefault="00D24A3A" w:rsidP="00D24A3A">
      <w:r>
        <w:lastRenderedPageBreak/>
        <w:tab/>
      </w:r>
    </w:p>
    <w:p w14:paraId="6ACEF359" w14:textId="66B4B79C" w:rsidR="00D24A3A" w:rsidRPr="00D24A3A" w:rsidRDefault="00D24A3A" w:rsidP="00D24A3A">
      <w:r w:rsidRPr="00D24A3A">
        <w:rPr>
          <w:b/>
          <w:bCs/>
        </w:rPr>
        <w:t xml:space="preserve">Angel Ponce </w:t>
      </w:r>
      <w:r w:rsidR="0023717E">
        <w:t>Sr. Division Manager</w:t>
      </w:r>
      <w:r w:rsidRPr="00D24A3A">
        <w:rPr>
          <w:i/>
          <w:iCs/>
        </w:rPr>
        <w:t xml:space="preserve"> </w:t>
      </w:r>
    </w:p>
    <w:p w14:paraId="205A9A3D" w14:textId="77777777" w:rsidR="00D24A3A" w:rsidRPr="00D24A3A" w:rsidRDefault="00D24A3A" w:rsidP="00D24A3A">
      <w:r w:rsidRPr="00D24A3A">
        <w:rPr>
          <w:b/>
          <w:bCs/>
        </w:rPr>
        <w:t xml:space="preserve">Norma Medrano </w:t>
      </w:r>
      <w:r w:rsidRPr="00D24A3A">
        <w:t xml:space="preserve">Sr. Community Outreach Coordinator </w:t>
      </w:r>
    </w:p>
    <w:p w14:paraId="4EDBE835" w14:textId="77777777" w:rsidR="00D24A3A" w:rsidRPr="00D24A3A" w:rsidRDefault="00D24A3A" w:rsidP="00D24A3A">
      <w:r w:rsidRPr="00D24A3A">
        <w:rPr>
          <w:b/>
          <w:bCs/>
        </w:rPr>
        <w:t xml:space="preserve">Kimberly Blanchard </w:t>
      </w:r>
      <w:r w:rsidRPr="00D24A3A">
        <w:t xml:space="preserve">Sr. Staff Analyst </w:t>
      </w:r>
    </w:p>
    <w:p w14:paraId="65680F1F" w14:textId="77777777" w:rsidR="00D24A3A" w:rsidRPr="00D24A3A" w:rsidRDefault="00D24A3A" w:rsidP="00D24A3A">
      <w:r w:rsidRPr="00D24A3A">
        <w:rPr>
          <w:b/>
          <w:bCs/>
        </w:rPr>
        <w:t xml:space="preserve">William McQueen </w:t>
      </w:r>
      <w:r w:rsidRPr="00D24A3A">
        <w:t xml:space="preserve">Sr. Communications Specialist </w:t>
      </w:r>
    </w:p>
    <w:p w14:paraId="237DD856" w14:textId="6418F83E" w:rsidR="00D24A3A" w:rsidRDefault="00D24A3A" w:rsidP="00D24A3A">
      <w:r w:rsidRPr="00D24A3A">
        <w:rPr>
          <w:b/>
          <w:bCs/>
        </w:rPr>
        <w:t xml:space="preserve">Amanda Boyd </w:t>
      </w:r>
      <w:r w:rsidRPr="00D24A3A">
        <w:t>Community Liaison</w:t>
      </w:r>
    </w:p>
    <w:p w14:paraId="529BFCF2" w14:textId="77777777" w:rsidR="00D24A3A" w:rsidRDefault="00D24A3A" w:rsidP="00D24A3A"/>
    <w:p w14:paraId="52BF8129" w14:textId="77777777" w:rsidR="00D24A3A" w:rsidRDefault="00D24A3A" w:rsidP="00D24A3A"/>
    <w:p w14:paraId="5CB2C916" w14:textId="63DDB597" w:rsidR="00D24A3A" w:rsidRPr="00D24A3A" w:rsidRDefault="00D24A3A" w:rsidP="00D24A3A">
      <w:pPr>
        <w:rPr>
          <w:b/>
          <w:bCs/>
        </w:rPr>
      </w:pPr>
      <w:r w:rsidRPr="00D24A3A">
        <w:rPr>
          <w:b/>
          <w:bCs/>
        </w:rPr>
        <w:t xml:space="preserve">OPD by the Numbers </w:t>
      </w:r>
    </w:p>
    <w:p w14:paraId="60676FFA" w14:textId="62CC56E3" w:rsidR="00D24A3A" w:rsidRDefault="00D24A3A" w:rsidP="00D24A3A">
      <w:r>
        <w:tab/>
        <w:t>14 HCOD Commissioners</w:t>
      </w:r>
    </w:p>
    <w:p w14:paraId="092E806F" w14:textId="0F94576C" w:rsidR="00D24A3A" w:rsidRDefault="00D24A3A" w:rsidP="00D24A3A">
      <w:r>
        <w:tab/>
        <w:t>20+ Expert Trainings facilitated per year</w:t>
      </w:r>
    </w:p>
    <w:p w14:paraId="678399AD" w14:textId="5E93D63A" w:rsidR="00D24A3A" w:rsidRDefault="00D24A3A" w:rsidP="00D24A3A">
      <w:r>
        <w:tab/>
        <w:t>100+ PAR applications received per year</w:t>
      </w:r>
    </w:p>
    <w:p w14:paraId="3741F0CA" w14:textId="5AE13E3C" w:rsidR="00D24A3A" w:rsidRPr="00D24A3A" w:rsidRDefault="00D24A3A" w:rsidP="00D24A3A">
      <w:r>
        <w:tab/>
        <w:t>650+ Constituent cases per year</w:t>
      </w:r>
    </w:p>
    <w:sectPr w:rsidR="00D24A3A" w:rsidRPr="00D2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3A"/>
    <w:rsid w:val="0023717E"/>
    <w:rsid w:val="00547281"/>
    <w:rsid w:val="006D43F2"/>
    <w:rsid w:val="00A76DE5"/>
    <w:rsid w:val="00C73B38"/>
    <w:rsid w:val="00D2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6BB2"/>
  <w15:chartTrackingRefBased/>
  <w15:docId w15:val="{33BD8606-E44E-42A7-A304-A9ADF390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382</Words>
  <Characters>2179</Characters>
  <Application>Microsoft Office Word</Application>
  <DocSecurity>0</DocSecurity>
  <Lines>18</Lines>
  <Paragraphs>5</Paragraphs>
  <ScaleCrop>false</ScaleCrop>
  <Company>City of Houston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Blanchard, Kimberly - MYR</dc:creator>
  <cp:keywords/>
  <dc:description/>
  <cp:lastModifiedBy>Blanchard, Kimberly - MYR</cp:lastModifiedBy>
  <cp:revision>2</cp:revision>
  <dcterms:created xsi:type="dcterms:W3CDTF">2026-04-22T14:04:00Z</dcterms:created>
  <dcterms:modified xsi:type="dcterms:W3CDTF">2026-04-22T17:49:00Z</dcterms:modified>
</cp:coreProperties>
</file>