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17314" w14:textId="77777777" w:rsidR="002C2399" w:rsidRDefault="002C2399" w:rsidP="002C239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Public Notice</w:t>
      </w:r>
    </w:p>
    <w:p w14:paraId="59C8BD07" w14:textId="77777777" w:rsidR="002C2399" w:rsidRDefault="002C2399" w:rsidP="002C2399">
      <w:pPr>
        <w:jc w:val="center"/>
        <w:rPr>
          <w:rFonts w:ascii="Arial" w:hAnsi="Arial" w:cs="Arial"/>
          <w:b/>
          <w:sz w:val="22"/>
          <w:szCs w:val="22"/>
        </w:rPr>
      </w:pPr>
    </w:p>
    <w:p w14:paraId="05088BA4" w14:textId="77777777" w:rsidR="002C2399" w:rsidRDefault="002C2399" w:rsidP="002C2399">
      <w:pPr>
        <w:jc w:val="center"/>
        <w:rPr>
          <w:rFonts w:ascii="Arial" w:hAnsi="Arial" w:cs="Arial"/>
          <w:b/>
          <w:sz w:val="22"/>
          <w:szCs w:val="22"/>
        </w:rPr>
      </w:pPr>
    </w:p>
    <w:p w14:paraId="33E1BABE" w14:textId="41BA72FC" w:rsidR="002C2399" w:rsidRDefault="002C2399" w:rsidP="002C23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City of Houston (City) through its Housing and Community Development Department (HCDD) is </w:t>
      </w:r>
      <w:r w:rsidR="00E40050">
        <w:rPr>
          <w:rFonts w:ascii="Arial" w:hAnsi="Arial" w:cs="Arial"/>
        </w:rPr>
        <w:t>requesting Council approval to deallocate $4,344,137.34 from the $6,500,000.00 in TIRZ Affordable Housing Funds (Fund 2409) previously appropriated (pursuant to Ordinance No. 2019-432) for Single-Family activities including, but not limited to, home repair, new construction, down payment assistance and activity delivery costs and allocated (pursuant to Ordinance No. 2019-543) to the Master Contractor Agreements and Tri-Party Agreements for the New Home Development Program (NHDP), which was approved by City Council (pursuant to Ordinance No. 2018-612), as subsequently amended.</w:t>
      </w:r>
      <w:r w:rsidR="008152B8">
        <w:rPr>
          <w:rFonts w:ascii="Arial" w:hAnsi="Arial" w:cs="Arial"/>
        </w:rPr>
        <w:t xml:space="preserve">  The $</w:t>
      </w:r>
      <w:r w:rsidR="00BB147E">
        <w:rPr>
          <w:rFonts w:ascii="Arial" w:hAnsi="Arial" w:cs="Arial"/>
        </w:rPr>
        <w:t xml:space="preserve">4,344,137.34 will remain in Fund 2409 until </w:t>
      </w:r>
      <w:r w:rsidR="008E063A">
        <w:rPr>
          <w:rFonts w:ascii="Arial" w:hAnsi="Arial" w:cs="Arial"/>
        </w:rPr>
        <w:t>a reallocation activity is determined.</w:t>
      </w:r>
    </w:p>
    <w:p w14:paraId="75C5CC48" w14:textId="77777777" w:rsidR="002C2399" w:rsidRDefault="002C2399" w:rsidP="002C2399">
      <w:pPr>
        <w:rPr>
          <w:rFonts w:ascii="Arial" w:hAnsi="Arial" w:cs="Arial"/>
        </w:rPr>
      </w:pPr>
    </w:p>
    <w:p w14:paraId="286C08B3" w14:textId="40DDB0EC" w:rsidR="002C2399" w:rsidRDefault="002C2399" w:rsidP="002C23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public has </w:t>
      </w:r>
      <w:r w:rsidR="00E40050">
        <w:rPr>
          <w:rFonts w:ascii="Arial" w:hAnsi="Arial" w:cs="Arial"/>
        </w:rPr>
        <w:t>seven</w:t>
      </w:r>
      <w:r>
        <w:rPr>
          <w:rFonts w:ascii="Arial" w:hAnsi="Arial" w:cs="Arial"/>
        </w:rPr>
        <w:t xml:space="preserve"> (</w:t>
      </w:r>
      <w:r w:rsidR="00E40050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) days to comment on this proposed item. The </w:t>
      </w:r>
      <w:r w:rsidR="00E40050">
        <w:rPr>
          <w:rFonts w:ascii="Arial" w:hAnsi="Arial" w:cs="Arial"/>
        </w:rPr>
        <w:t>seven</w:t>
      </w:r>
      <w:r>
        <w:rPr>
          <w:rFonts w:ascii="Arial" w:hAnsi="Arial" w:cs="Arial"/>
        </w:rPr>
        <w:t xml:space="preserve">-day period extends from </w:t>
      </w:r>
      <w:r w:rsidR="002174E8">
        <w:rPr>
          <w:rFonts w:ascii="Arial" w:hAnsi="Arial" w:cs="Arial"/>
        </w:rPr>
        <w:t>Tues</w:t>
      </w:r>
      <w:r w:rsidR="00E40050">
        <w:rPr>
          <w:rFonts w:ascii="Arial" w:hAnsi="Arial" w:cs="Arial"/>
        </w:rPr>
        <w:t xml:space="preserve">day, </w:t>
      </w:r>
      <w:r w:rsidR="002174E8">
        <w:rPr>
          <w:rFonts w:ascii="Arial" w:hAnsi="Arial" w:cs="Arial"/>
        </w:rPr>
        <w:t xml:space="preserve">August </w:t>
      </w:r>
      <w:r w:rsidR="00E4005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, 2023, through </w:t>
      </w:r>
      <w:r w:rsidR="002174E8">
        <w:rPr>
          <w:rFonts w:ascii="Arial" w:hAnsi="Arial" w:cs="Arial"/>
        </w:rPr>
        <w:t>Tues</w:t>
      </w:r>
      <w:r w:rsidR="00E40050">
        <w:rPr>
          <w:rFonts w:ascii="Arial" w:hAnsi="Arial" w:cs="Arial"/>
        </w:rPr>
        <w:t xml:space="preserve">day, August </w:t>
      </w:r>
      <w:r w:rsidR="002174E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, 2023. Upon completion of the </w:t>
      </w:r>
      <w:r w:rsidR="00E40050">
        <w:rPr>
          <w:rFonts w:ascii="Arial" w:hAnsi="Arial" w:cs="Arial"/>
        </w:rPr>
        <w:t>7</w:t>
      </w:r>
      <w:r>
        <w:rPr>
          <w:rFonts w:ascii="Arial" w:hAnsi="Arial" w:cs="Arial"/>
        </w:rPr>
        <w:t>-day public comment period, HCDD will take this item to City Council.</w:t>
      </w:r>
    </w:p>
    <w:p w14:paraId="539684E5" w14:textId="77777777" w:rsidR="002C2399" w:rsidRDefault="002C2399" w:rsidP="002C2399">
      <w:pPr>
        <w:jc w:val="both"/>
        <w:rPr>
          <w:rFonts w:ascii="Arial" w:hAnsi="Arial" w:cs="Arial"/>
        </w:rPr>
      </w:pPr>
    </w:p>
    <w:p w14:paraId="5D472D25" w14:textId="77777777" w:rsidR="00E40050" w:rsidRDefault="002C2399" w:rsidP="00E400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additional information on this item, contact </w:t>
      </w:r>
      <w:proofErr w:type="spellStart"/>
      <w:r>
        <w:rPr>
          <w:rFonts w:ascii="Arial" w:hAnsi="Arial" w:cs="Arial"/>
        </w:rPr>
        <w:t>Metchm</w:t>
      </w:r>
      <w:proofErr w:type="spellEnd"/>
      <w:r>
        <w:rPr>
          <w:rFonts w:ascii="Arial" w:hAnsi="Arial" w:cs="Arial"/>
        </w:rPr>
        <w:t xml:space="preserve"> Lohoues-Washington at (832) 394-6180. Written comments can be submitted by email to </w:t>
      </w:r>
    </w:p>
    <w:p w14:paraId="507539E4" w14:textId="4C61C173" w:rsidR="002C2399" w:rsidRDefault="002C2399" w:rsidP="00E4005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Anne.Lohoues-Washington@houstontx.gov .</w:t>
      </w:r>
      <w:proofErr w:type="gramEnd"/>
    </w:p>
    <w:p w14:paraId="3C3AC92E" w14:textId="77777777" w:rsidR="002C2399" w:rsidRDefault="002C2399" w:rsidP="002C2399">
      <w:pPr>
        <w:jc w:val="both"/>
        <w:rPr>
          <w:rFonts w:ascii="Arial" w:hAnsi="Arial" w:cs="Arial"/>
        </w:rPr>
      </w:pPr>
    </w:p>
    <w:p w14:paraId="3644AC06" w14:textId="4E52E9DA" w:rsidR="002C2399" w:rsidRDefault="002C2399" w:rsidP="00E400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specific questions or concerns about fair housing or landlord/tenant relations, please contact Yolanda Guess-Jeffries at (832) 394-6200 </w:t>
      </w:r>
      <w:proofErr w:type="spellStart"/>
      <w:r>
        <w:rPr>
          <w:rFonts w:ascii="Arial" w:hAnsi="Arial" w:cs="Arial"/>
        </w:rPr>
        <w:t>ext</w:t>
      </w:r>
      <w:proofErr w:type="spellEnd"/>
      <w:r>
        <w:rPr>
          <w:rFonts w:ascii="Arial" w:hAnsi="Arial" w:cs="Arial"/>
        </w:rPr>
        <w:t xml:space="preserve"> </w:t>
      </w:r>
      <w:r w:rsidR="007A0150">
        <w:rPr>
          <w:rFonts w:ascii="Arial" w:hAnsi="Arial" w:cs="Arial"/>
        </w:rPr>
        <w:t>1</w:t>
      </w:r>
      <w:r>
        <w:rPr>
          <w:rFonts w:ascii="Arial" w:hAnsi="Arial" w:cs="Arial"/>
        </w:rPr>
        <w:t>. For any information about our Complaints and Appeals Process, please access the following: https://houstontx.gov/housing/complaints.html and https://houstontx.gov/housing/appeals.html.  For more information about HCDD and its programs, please access HCDD’s website at www.houstontx.gov/housing.</w:t>
      </w:r>
    </w:p>
    <w:p w14:paraId="73CE2002" w14:textId="77777777" w:rsidR="00E047ED" w:rsidRDefault="00E047ED"/>
    <w:sectPr w:rsidR="00E04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99"/>
    <w:rsid w:val="002174E8"/>
    <w:rsid w:val="002C2399"/>
    <w:rsid w:val="00743516"/>
    <w:rsid w:val="007A0150"/>
    <w:rsid w:val="008152B8"/>
    <w:rsid w:val="008E063A"/>
    <w:rsid w:val="00A61870"/>
    <w:rsid w:val="00BB147E"/>
    <w:rsid w:val="00C847A4"/>
    <w:rsid w:val="00E047ED"/>
    <w:rsid w:val="00E4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2FEE"/>
  <w15:chartTrackingRefBased/>
  <w15:docId w15:val="{5CF2D68A-7E2D-4EC6-91F0-91EC4991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3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Goodner, Jamie - HCD</dc:creator>
  <cp:keywords/>
  <dc:description/>
  <cp:lastModifiedBy>Goodner, Jamie - HCD</cp:lastModifiedBy>
  <cp:revision>2</cp:revision>
  <dcterms:created xsi:type="dcterms:W3CDTF">2023-07-31T17:04:00Z</dcterms:created>
  <dcterms:modified xsi:type="dcterms:W3CDTF">2023-07-31T17:04:00Z</dcterms:modified>
</cp:coreProperties>
</file>